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68" w:rsidRPr="0032683B" w:rsidRDefault="00C84468" w:rsidP="00C84468">
      <w:pPr>
        <w:spacing w:line="360" w:lineRule="auto"/>
        <w:jc w:val="center"/>
        <w:rPr>
          <w:b/>
          <w:sz w:val="22"/>
          <w:szCs w:val="22"/>
        </w:rPr>
      </w:pPr>
      <w:r w:rsidRPr="0032683B">
        <w:rPr>
          <w:b/>
          <w:sz w:val="22"/>
          <w:szCs w:val="22"/>
        </w:rPr>
        <w:t>2026–2027 EĞİTİM ÖĞRETİM YILI DÖNEM II</w:t>
      </w:r>
    </w:p>
    <w:p w:rsidR="00C84468" w:rsidRPr="0032683B" w:rsidRDefault="00C84468" w:rsidP="00C84468">
      <w:pPr>
        <w:spacing w:line="360" w:lineRule="auto"/>
        <w:jc w:val="center"/>
        <w:rPr>
          <w:b/>
          <w:sz w:val="22"/>
          <w:szCs w:val="22"/>
        </w:rPr>
      </w:pPr>
      <w:r w:rsidRPr="0032683B">
        <w:rPr>
          <w:b/>
          <w:sz w:val="22"/>
          <w:szCs w:val="22"/>
        </w:rPr>
        <w:t xml:space="preserve"> AKADEMİK TAKVİMİ (EYLÜL</w:t>
      </w:r>
      <w:r w:rsidRPr="0032683B">
        <w:rPr>
          <w:b/>
          <w:bCs/>
          <w:sz w:val="22"/>
          <w:szCs w:val="22"/>
        </w:rPr>
        <w:t xml:space="preserve"> 2026–MAYIS 2027</w:t>
      </w:r>
      <w:r w:rsidRPr="0032683B">
        <w:rPr>
          <w:b/>
          <w:sz w:val="22"/>
          <w:szCs w:val="22"/>
        </w:rPr>
        <w:t>)</w:t>
      </w:r>
    </w:p>
    <w:tbl>
      <w:tblPr>
        <w:tblW w:w="8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6"/>
        <w:gridCol w:w="2976"/>
      </w:tblGrid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DERS KURULU I (KAN VE İMMÜN SİSTEM)</w:t>
            </w:r>
          </w:p>
        </w:tc>
        <w:tc>
          <w:tcPr>
            <w:tcW w:w="297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 xml:space="preserve">3 hafta 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jc w:val="both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başlaması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14 EYLÜL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bitimi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 EKİM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PRATİK sınavlar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 EKİM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TEORİK sınav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 EKİM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DERS KURULU II (DOLAŞIM VE SOLUNUM SİSTEM</w:t>
            </w:r>
            <w:bookmarkStart w:id="0" w:name="_GoBack"/>
            <w:bookmarkEnd w:id="0"/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İ)</w:t>
            </w:r>
          </w:p>
        </w:tc>
        <w:tc>
          <w:tcPr>
            <w:tcW w:w="297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 xml:space="preserve">6 hafta 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başlaması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5 EKİM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bitimi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13 KASIM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jc w:val="both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PRATİK sınavlar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12 KASIM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jc w:val="both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TEORİK sınav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13 KASIM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DERS KURULU III (SİNDİRİM SİSTEMİ VE METABOLİZMA)</w:t>
            </w:r>
          </w:p>
        </w:tc>
        <w:tc>
          <w:tcPr>
            <w:tcW w:w="297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 xml:space="preserve">7 hafta 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başlaması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16 KASIM 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bitimi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 xml:space="preserve">31 ARALIK </w:t>
            </w:r>
            <w:r w:rsidRPr="009E25A0">
              <w:rPr>
                <w:color w:val="000000" w:themeColor="text1"/>
                <w:sz w:val="22"/>
                <w:szCs w:val="22"/>
              </w:rPr>
              <w:t>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PRATİK sınavlar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 xml:space="preserve">30 ARALIK </w:t>
            </w:r>
            <w:r w:rsidRPr="009E25A0">
              <w:rPr>
                <w:color w:val="000000" w:themeColor="text1"/>
                <w:sz w:val="22"/>
                <w:szCs w:val="22"/>
              </w:rPr>
              <w:t>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TEORİK sınav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31 ARALIK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E25A0">
              <w:rPr>
                <w:color w:val="000000" w:themeColor="text1"/>
                <w:sz w:val="22"/>
                <w:szCs w:val="22"/>
              </w:rPr>
              <w:t>2026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 w:themeFill="background1" w:themeFillShade="BF"/>
            <w:vAlign w:val="center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YARIYIL TATİLİ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C84468" w:rsidRPr="0032683B" w:rsidRDefault="00C84468" w:rsidP="00F8506A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4 Ocak-15 Ocak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 w:themeFill="background1" w:themeFillShade="BF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DERS KURULU IV (SİNİR SİSTEMİ VE DUYU)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 xml:space="preserve">7 hafta 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başlaması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18 OCAK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bitimi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5 MART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PRATİK sınavlar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4 MART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TEORİK sınav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5 MART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DERS KURULU V (ENDOKRİN VE ÜROGENİTAL SİSTEM)</w:t>
            </w:r>
          </w:p>
        </w:tc>
        <w:tc>
          <w:tcPr>
            <w:tcW w:w="297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 xml:space="preserve">6 hafta 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başlaması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15 MART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bitimi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22 NİSAN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PRATİK sınavlar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21 NİSAN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TEORİK sınav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22 NİSAN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DERS KURULU VI (HASTALIKLARIN BİYOLOJİK TEMELLERİ VE ENFEKSİYON)</w:t>
            </w:r>
          </w:p>
        </w:tc>
        <w:tc>
          <w:tcPr>
            <w:tcW w:w="297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 xml:space="preserve">4 hafta 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başlaması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26 NİSAN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kurulunun bitimi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28 MAYIS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PRATİK sınavlar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27 MAYIS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vAlign w:val="center"/>
          </w:tcPr>
          <w:p w:rsidR="00C84468" w:rsidRPr="0032683B" w:rsidRDefault="00C84468" w:rsidP="00F8506A">
            <w:pPr>
              <w:spacing w:before="60"/>
              <w:rPr>
                <w:color w:val="000000" w:themeColor="text1"/>
              </w:rPr>
            </w:pPr>
            <w:r w:rsidRPr="0032683B">
              <w:rPr>
                <w:color w:val="000000" w:themeColor="text1"/>
              </w:rPr>
              <w:t>Ders kurulu TEORİK sınav</w:t>
            </w:r>
          </w:p>
        </w:tc>
        <w:tc>
          <w:tcPr>
            <w:tcW w:w="2976" w:type="dxa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color w:val="000000" w:themeColor="text1"/>
              </w:rPr>
            </w:pPr>
            <w:r w:rsidRPr="0032683B">
              <w:rPr>
                <w:color w:val="000000" w:themeColor="text1"/>
                <w:sz w:val="22"/>
                <w:szCs w:val="22"/>
              </w:rPr>
              <w:t>28 MAYIS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>TOPLAM</w:t>
            </w:r>
          </w:p>
        </w:tc>
        <w:tc>
          <w:tcPr>
            <w:tcW w:w="2976" w:type="dxa"/>
            <w:shd w:val="clear" w:color="auto" w:fill="BFBFBF"/>
            <w:vAlign w:val="center"/>
          </w:tcPr>
          <w:p w:rsidR="00C84468" w:rsidRPr="0032683B" w:rsidRDefault="00C84468" w:rsidP="00F8506A">
            <w:pPr>
              <w:spacing w:before="60"/>
              <w:ind w:left="211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</w:rPr>
              <w:t xml:space="preserve">34 hafta 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D9D9D9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DÖNEM SONU FİNAL SINAVI TEORİK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C84468" w:rsidRPr="0032683B" w:rsidRDefault="00C84468" w:rsidP="00F8506A">
            <w:pPr>
              <w:spacing w:before="60"/>
              <w:ind w:left="-105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15 HAZİRAN 2027</w:t>
            </w:r>
          </w:p>
        </w:tc>
      </w:tr>
      <w:tr w:rsidR="00C84468" w:rsidRPr="0032683B" w:rsidTr="00F8506A">
        <w:trPr>
          <w:trHeight w:val="494"/>
          <w:jc w:val="center"/>
        </w:trPr>
        <w:tc>
          <w:tcPr>
            <w:tcW w:w="5526" w:type="dxa"/>
            <w:shd w:val="clear" w:color="auto" w:fill="A6A6A6" w:themeFill="background1" w:themeFillShade="A6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MESLEKİ BECERİ UYGULAMALARI SINAVI</w:t>
            </w: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C84468" w:rsidRPr="0032683B" w:rsidRDefault="00C84468" w:rsidP="00F8506A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11 HAZİRAN 2027</w:t>
            </w:r>
          </w:p>
        </w:tc>
      </w:tr>
      <w:tr w:rsidR="00C84468" w:rsidRPr="0032683B" w:rsidTr="00F8506A">
        <w:trPr>
          <w:trHeight w:val="284"/>
          <w:jc w:val="center"/>
        </w:trPr>
        <w:tc>
          <w:tcPr>
            <w:tcW w:w="5526" w:type="dxa"/>
            <w:shd w:val="clear" w:color="auto" w:fill="D9D9D9"/>
          </w:tcPr>
          <w:p w:rsidR="00C84468" w:rsidRPr="0032683B" w:rsidRDefault="00C84468" w:rsidP="00F8506A">
            <w:pPr>
              <w:spacing w:before="60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>DÖNEM SONU BÜTÜNLEME SINAVI TEORİK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C84468" w:rsidRPr="0032683B" w:rsidRDefault="00C84468" w:rsidP="00F8506A">
            <w:pPr>
              <w:spacing w:before="60"/>
              <w:ind w:left="211"/>
              <w:rPr>
                <w:b/>
                <w:bCs/>
                <w:color w:val="000000" w:themeColor="text1"/>
              </w:rPr>
            </w:pPr>
            <w:r w:rsidRPr="0032683B">
              <w:rPr>
                <w:b/>
                <w:bCs/>
                <w:color w:val="000000" w:themeColor="text1"/>
                <w:sz w:val="22"/>
                <w:szCs w:val="22"/>
              </w:rPr>
              <w:t xml:space="preserve">    30 HAZİRAN 2027</w:t>
            </w:r>
          </w:p>
        </w:tc>
      </w:tr>
    </w:tbl>
    <w:p w:rsidR="00C84468" w:rsidRPr="0032683B" w:rsidRDefault="00C84468" w:rsidP="00C84468"/>
    <w:sectPr w:rsidR="00C84468" w:rsidRPr="0032683B" w:rsidSect="00C8446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468"/>
    <w:rsid w:val="004B78AD"/>
    <w:rsid w:val="00C8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78706-3270-424B-8FBE-FD0A277E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tıp fakültesi</dc:creator>
  <cp:keywords/>
  <dc:description/>
  <cp:lastModifiedBy>tıp fakültesi</cp:lastModifiedBy>
  <cp:revision>1</cp:revision>
  <dcterms:created xsi:type="dcterms:W3CDTF">2026-07-13T08:15:00Z</dcterms:created>
  <dcterms:modified xsi:type="dcterms:W3CDTF">2026-07-13T08:16:00Z</dcterms:modified>
</cp:coreProperties>
</file>